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063CC" w:rsidRDefault="003F7E7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ТЕСТОВІ  ЗАВДАННЯ  З  КУРСУ «МІКРО- ТА НАНОЕЛЕКТРОНІКА»</w:t>
      </w:r>
    </w:p>
    <w:p w:rsidR="005063CC" w:rsidRDefault="003F7E75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Модульна контрольна робота №1</w:t>
      </w:r>
    </w:p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яких умов спостерігається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одноелектронне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тунелювання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(U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K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кулонівський потенціал)?</w:t>
      </w:r>
    </w:p>
    <w:tbl>
      <w:tblPr>
        <w:tblStyle w:val="a5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U &gt; U</w:t>
            </w: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vertAlign w:val="subscript"/>
              </w:rPr>
              <w:t>K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U = U</w:t>
            </w: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vertAlign w:val="subscript"/>
              </w:rPr>
              <w:t>K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 &lt; 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bscript"/>
              </w:rPr>
              <w:t>K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яких умов спостерігається квантовий розмірний ефект?</w:t>
      </w:r>
    </w:p>
    <w:tbl>
      <w:tblPr>
        <w:tblStyle w:val="a6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Розміри менші за довжину вільного пробігу носіїв заряду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Розміри системи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порядка</w:t>
            </w:r>
            <w:proofErr w:type="spellEnd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 довжини хвилі де Бройля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Розміри більші за довжину хвилі де Бройля 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567" w:hanging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За яких умов спостерігається кулонівська блокада?</w:t>
      </w:r>
    </w:p>
    <w:tbl>
      <w:tblPr>
        <w:tblStyle w:val="a7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U≥ e/2C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eU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≥ 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2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/ 2C &gt;&gt;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kT</w:t>
            </w:r>
            <w:proofErr w:type="spellEnd"/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U&lt; e/2C та e</w:t>
            </w: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vertAlign w:val="superscript"/>
              </w:rPr>
              <w:t xml:space="preserve">2 </w:t>
            </w: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/ 2C &gt;&gt;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kT</w:t>
            </w:r>
            <w:proofErr w:type="spellEnd"/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567" w:hanging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 відрізняються напівпровідники від діелектриків за структурою їх енергетичних зон? </w:t>
      </w:r>
    </w:p>
    <w:tbl>
      <w:tblPr>
        <w:tblStyle w:val="a8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Шириною валентної зони 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Шириною забороненої зони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Шириною зони провідності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567" w:hanging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Що таке «валентна зона»?</w:t>
      </w:r>
    </w:p>
    <w:tbl>
      <w:tblPr>
        <w:tblStyle w:val="a9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Зона,  утворена 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орбіталями</w:t>
            </w:r>
            <w:proofErr w:type="spellEnd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  валентних  електронів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Зона, утворена вільними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орбіталями</w:t>
            </w:r>
            <w:proofErr w:type="spellEnd"/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Зона, утворена електронами на внутрішніх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орбіталях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567" w:hanging="567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Яких значень може набувати головне квантове число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орбіталі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tbl>
      <w:tblPr>
        <w:tblStyle w:val="aa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0,1,...,n–1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–l, l+1, …, l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highlight w:val="red"/>
              </w:rPr>
              <w:t>1,2,...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Що таке спін квантової частинки?</w:t>
      </w:r>
    </w:p>
    <w:tbl>
      <w:tblPr>
        <w:tblStyle w:val="ab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швидкість обертання електрона по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орбіталі</w:t>
            </w:r>
            <w:proofErr w:type="spellEnd"/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швидкість обертання електрона навколо своєї осі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власний момент кількості руху електрона</w:t>
            </w:r>
          </w:p>
        </w:tc>
      </w:tr>
    </w:tbl>
    <w:p w:rsidR="005063CC" w:rsidRDefault="003F7E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Яких значень може набувати спінове квантове число s елементарної частинки?</w:t>
      </w:r>
    </w:p>
    <w:tbl>
      <w:tblPr>
        <w:tblStyle w:val="ac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ціле число (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модулю)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додатне раціональне число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ціле або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напівціле</w:t>
            </w:r>
            <w:proofErr w:type="spellEnd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 число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Які квантові частинки називають бозонами? </w:t>
      </w:r>
    </w:p>
    <w:tbl>
      <w:tblPr>
        <w:tblStyle w:val="ad"/>
        <w:tblW w:w="9546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06"/>
        <w:gridCol w:w="3118"/>
        <w:gridCol w:w="3922"/>
      </w:tblGrid>
      <w:tr w:rsidR="005063CC">
        <w:trPr>
          <w:jc w:val="center"/>
        </w:trPr>
        <w:tc>
          <w:tcPr>
            <w:tcW w:w="2506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118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22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trHeight w:val="800"/>
          <w:jc w:val="center"/>
        </w:trPr>
        <w:tc>
          <w:tcPr>
            <w:tcW w:w="2506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частинки з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напівцілим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спіном</w:t>
            </w:r>
          </w:p>
        </w:tc>
        <w:tc>
          <w:tcPr>
            <w:tcW w:w="3118" w:type="dxa"/>
          </w:tcPr>
          <w:p w:rsidR="005063CC" w:rsidRPr="000035E9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частинки, які  підкоряються  статистиці  </w:t>
            </w:r>
            <w:proofErr w:type="spellStart"/>
            <w:r w:rsidRPr="000035E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Бозе–Ейнштейна</w:t>
            </w:r>
            <w:proofErr w:type="spellEnd"/>
          </w:p>
        </w:tc>
        <w:tc>
          <w:tcPr>
            <w:tcW w:w="3922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частинки, які не можуть перебувати у одному квантово-механічному стані  з іншими частинками</w:t>
            </w:r>
          </w:p>
        </w:tc>
      </w:tr>
    </w:tbl>
    <w:p w:rsidR="005063CC" w:rsidRDefault="003F7E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Розрахувати кулонівський потенціал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одноелектронного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транзистора за відомих значень електричних ємностей між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електродами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6,2*10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в.ос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ос.с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8*10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-19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Ф) за умови, що сам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наноострівець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електронейтральний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tbl>
      <w:tblPr>
        <w:tblStyle w:val="ae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bookmarkEnd w:id="0"/>
            <w:r w:rsidRPr="005B5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33 мВ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Розрахувати потенціал відкривання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одноелектронного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транзистора за відомих значень електричних ємностей між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електродами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в.ос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ос.с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1,2*10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Ф) і заданій напрузі між витоком та стоком (U=40 мВ )?</w:t>
      </w:r>
    </w:p>
    <w:tbl>
      <w:tblPr>
        <w:tblStyle w:val="af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14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415B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16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20 мВ</w:t>
            </w:r>
          </w:p>
        </w:tc>
      </w:tr>
    </w:tbl>
    <w:p w:rsidR="00C411B8" w:rsidRPr="005B503B" w:rsidRDefault="00C411B8" w:rsidP="005B50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jc w:val="both"/>
        <w:rPr>
          <w:lang w:val="en-US"/>
        </w:rPr>
      </w:pPr>
    </w:p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Розрахувати кулонівський потенціал для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наноострівця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одноелектронного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транзистора за відомих значень електричних ємностей між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та електродами (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з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в.ос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ос.с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–18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Ф) за умови, що на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наноострівці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вже розташований один зайвий електрон.</w:t>
      </w:r>
    </w:p>
    <w:tbl>
      <w:tblPr>
        <w:tblStyle w:val="af0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1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46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60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75 мВ</w:t>
            </w:r>
          </w:p>
        </w:tc>
      </w:tr>
    </w:tbl>
    <w:p w:rsidR="00C411B8" w:rsidRPr="00C411B8" w:rsidRDefault="00C411B8" w:rsidP="00C411B8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</w:p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Розрахувати потенціали відкривання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одноелектронного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транзистора для кожного із затворів за відомих значень електричних  ємностей  між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наноострівцем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та електродами (C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З1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2*10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Ф; 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З2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3*10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Ф;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в.ос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bscript"/>
        </w:rPr>
        <w:t>ос.с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5*10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–19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Ф) і заданій напрузі між витоком та стоком (U = 120 мВ).</w:t>
      </w:r>
    </w:p>
    <w:tbl>
      <w:tblPr>
        <w:tblStyle w:val="af1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Pr="00FC21F2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</w:pPr>
            <w:r w:rsidRPr="00FC21F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red"/>
                <w:lang w:val="en-US"/>
              </w:rPr>
              <w:drawing>
                <wp:inline distT="0" distB="0" distL="114300" distR="114300" wp14:anchorId="6F4C9334" wp14:editId="67B82BB9">
                  <wp:extent cx="362585" cy="272415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85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FC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 xml:space="preserve">= 100 мВ; </w:t>
            </w:r>
          </w:p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1F2"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highlight w:val="red"/>
                <w:lang w:val="en-US"/>
              </w:rPr>
              <w:drawing>
                <wp:inline distT="0" distB="0" distL="114300" distR="114300" wp14:anchorId="1F723F89" wp14:editId="7CFC30C0">
                  <wp:extent cx="374650" cy="272415"/>
                  <wp:effectExtent l="0" t="0" r="0" b="0"/>
                  <wp:docPr id="3" name="image3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 w:rsidRPr="00FC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= 66,7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114300" distR="114300">
                  <wp:extent cx="362585" cy="272415"/>
                  <wp:effectExtent l="0" t="0" r="0" b="0"/>
                  <wp:docPr id="2" name="image2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85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53,3 мВ; </w:t>
            </w:r>
          </w:p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114300" distR="114300">
                  <wp:extent cx="374650" cy="272415"/>
                  <wp:effectExtent l="0" t="0" r="0" b="0"/>
                  <wp:docPr id="5" name="image5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5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40 мВ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114300" distR="114300">
                  <wp:extent cx="362585" cy="272415"/>
                  <wp:effectExtent l="0" t="0" r="0" b="0"/>
                  <wp:docPr id="4" name="image4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4.png"/>
                          <pic:cNvPicPr preferRelativeResize="0"/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2585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= 72,1 мВ; </w:t>
            </w:r>
          </w:p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4"/>
                <w:szCs w:val="24"/>
                <w:lang w:val="en-US"/>
              </w:rPr>
              <w:drawing>
                <wp:inline distT="0" distB="0" distL="114300" distR="114300">
                  <wp:extent cx="374650" cy="272415"/>
                  <wp:effectExtent l="0" t="0" r="0" b="0"/>
                  <wp:docPr id="6" name="image6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6.png"/>
                          <pic:cNvPicPr preferRelativeResize="0"/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4650" cy="272415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= 33,3 мВ</w:t>
            </w:r>
          </w:p>
        </w:tc>
      </w:tr>
    </w:tbl>
    <w:p w:rsidR="00406033" w:rsidRPr="005B503B" w:rsidRDefault="00406033" w:rsidP="005B50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6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Як себе поводить електричний струм в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-каналі, якщо електрони мають негативний заряд?</w:t>
      </w:r>
    </w:p>
    <w:tbl>
      <w:tblPr>
        <w:tblStyle w:val="af2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він тече від витоку до стоку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він поводить себе як в </w:t>
            </w:r>
            <w:proofErr w:type="spellStart"/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-каналі</w:t>
            </w:r>
            <w:proofErr w:type="spellEnd"/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FC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він тече від стоку до витоку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Розрахувати теплову потужність, яка в середньому виділяється на 1 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площі НВІС, за відомих значень напруги  живлення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U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= 2 В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,  середньої  кількості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N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транзисторів  на  цій площі , тактової частоти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f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9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Гц, сумарної електричної ємності 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C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=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 пФ, на яку навантажений вихід транзистора і коефіцієнта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α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= 0,5. </w:t>
      </w:r>
    </w:p>
    <w:tbl>
      <w:tblPr>
        <w:tblStyle w:val="af3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86 Вт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132 Вт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100 Вт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Скільки проектно-технологічних норм становить розмір пари комплементарних 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МДН-транзисторів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</w:t>
      </w:r>
    </w:p>
    <w:tbl>
      <w:tblPr>
        <w:tblStyle w:val="af4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C21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12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15 </w:t>
            </w:r>
          </w:p>
        </w:tc>
      </w:tr>
    </w:tbl>
    <w:p w:rsidR="005063CC" w:rsidRDefault="003F7E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Яким числом обмежений ресурс циклів перезапису інформації у флеш-пам'яті ?</w:t>
      </w:r>
    </w:p>
    <w:tbl>
      <w:tblPr>
        <w:tblStyle w:val="af5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приблизно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4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02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</w:rPr>
              <w:t>приблизно 10</w:t>
            </w:r>
            <w:r w:rsidRPr="00D0251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red"/>
                <w:vertAlign w:val="superscript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приблизно 10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6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Скільки транзисторів входять до складу матриці статичної оперативної пам'яті на 16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кбіт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tbl>
      <w:tblPr>
        <w:tblStyle w:val="af6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06033">
              <w:rPr>
                <w:rFonts w:ascii="Times New Roman" w:eastAsia="Times New Roman" w:hAnsi="Times New Roman" w:cs="Times New Roman"/>
                <w:sz w:val="24"/>
                <w:szCs w:val="24"/>
                <w:highlight w:val="red"/>
              </w:rPr>
              <w:t>98 тисяч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193 тисячі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41CE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80 тисяч</w:t>
            </w:r>
          </w:p>
        </w:tc>
      </w:tr>
    </w:tbl>
    <w:p w:rsidR="005063CC" w:rsidRDefault="003F7E75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Площа 6х8 мм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 xml:space="preserve">2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кристала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наноелектронної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пам'яті на елементах  зі зміною фазового стану в k = 8 разів перевищує площу, зайняту матрицями пам'яті. Яку площу займає одна комірка такої пам'яті, якщо мікросхема має обсяг пам'яті 32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Мбіта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?</w:t>
      </w:r>
    </w:p>
    <w:tbl>
      <w:tblPr>
        <w:tblStyle w:val="af7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</w:rPr>
              <w:t>приблизно 179 тис. нм</w:t>
            </w:r>
            <w:r w:rsidRPr="005B503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vertAlign w:val="superscript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приблизно 134 тис. нм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приблизно 102 тис. нм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</w:tr>
    </w:tbl>
    <w:p w:rsidR="005063CC" w:rsidRDefault="003F7E75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60"/>
        <w:ind w:left="284"/>
        <w:jc w:val="both"/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Одна комірка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наноелектронної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NOR флеш-пам'яті займає площу приблизно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vertAlign w:val="superscript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Яку площу  займає при цьому матриця NOR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флеш-памяті</w:t>
      </w:r>
      <w:proofErr w:type="spellEnd"/>
      <w:r w:rsidR="00C41CE8" w:rsidRPr="00C41CE8">
        <w:rPr>
          <w:rFonts w:ascii="Times New Roman" w:eastAsia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="00C41CE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64 </w:t>
      </w:r>
      <w:proofErr w:type="spellStart"/>
      <w:r w:rsidR="00C41CE8">
        <w:rPr>
          <w:rFonts w:ascii="Times New Roman" w:eastAsia="Times New Roman" w:hAnsi="Times New Roman" w:cs="Times New Roman"/>
          <w:color w:val="000000"/>
          <w:sz w:val="24"/>
          <w:szCs w:val="24"/>
        </w:rPr>
        <w:t>МБіт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? </w:t>
      </w:r>
    </w:p>
    <w:tbl>
      <w:tblPr>
        <w:tblStyle w:val="af8"/>
        <w:tblW w:w="9751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173"/>
        <w:gridCol w:w="3289"/>
        <w:gridCol w:w="3289"/>
      </w:tblGrid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</w:tr>
      <w:tr w:rsidR="005063CC">
        <w:trPr>
          <w:jc w:val="center"/>
        </w:trPr>
        <w:tc>
          <w:tcPr>
            <w:tcW w:w="3173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0,34 мм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3289" w:type="dxa"/>
          </w:tcPr>
          <w:p w:rsidR="005063CC" w:rsidRPr="00406033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B50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1,34 мм</w:t>
            </w:r>
            <w:r w:rsidRPr="005B50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vertAlign w:val="superscript"/>
              </w:rPr>
              <w:t>2</w:t>
            </w:r>
          </w:p>
        </w:tc>
        <w:tc>
          <w:tcPr>
            <w:tcW w:w="3289" w:type="dxa"/>
          </w:tcPr>
          <w:p w:rsidR="005063CC" w:rsidRDefault="003F7E75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B50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  <w:t>0,67 мм</w:t>
            </w:r>
            <w:r w:rsidRPr="005B503B"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  <w:vertAlign w:val="superscript"/>
              </w:rPr>
              <w:t>2</w:t>
            </w:r>
          </w:p>
        </w:tc>
      </w:tr>
    </w:tbl>
    <w:p w:rsidR="00406033" w:rsidRPr="00406033" w:rsidRDefault="00406033" w:rsidP="005B503B">
      <w:pPr>
        <w:widowControl w:val="0"/>
        <w:pBdr>
          <w:top w:val="nil"/>
          <w:left w:val="nil"/>
          <w:bottom w:val="nil"/>
          <w:right w:val="nil"/>
          <w:between w:val="nil"/>
        </w:pBdr>
        <w:spacing w:before="12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sectPr w:rsidR="00406033" w:rsidRPr="00406033">
      <w:headerReference w:type="even" r:id="rId10"/>
      <w:headerReference w:type="default" r:id="rId11"/>
      <w:footerReference w:type="even" r:id="rId12"/>
      <w:pgSz w:w="11907" w:h="16840"/>
      <w:pgMar w:top="1134" w:right="851" w:bottom="1134" w:left="1418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3304" w:rsidRDefault="00CD3304">
      <w:r>
        <w:separator/>
      </w:r>
    </w:p>
  </w:endnote>
  <w:endnote w:type="continuationSeparator" w:id="0">
    <w:p w:rsidR="00CD3304" w:rsidRDefault="00CD33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3CC" w:rsidRDefault="003F7E7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jc w:val="center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5063CC" w:rsidRDefault="005063C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rPr>
        <w:rFonts w:ascii="Times New Roman" w:eastAsia="Times New Roman" w:hAnsi="Times New Roman" w:cs="Times New Roman"/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3304" w:rsidRDefault="00CD3304">
      <w:r>
        <w:separator/>
      </w:r>
    </w:p>
  </w:footnote>
  <w:footnote w:type="continuationSeparator" w:id="0">
    <w:p w:rsidR="00CD3304" w:rsidRDefault="00CD33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3CC" w:rsidRDefault="003F7E7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5063CC" w:rsidRDefault="005063C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right="360"/>
      <w:rPr>
        <w:rFonts w:ascii="Times New Roman" w:eastAsia="Times New Roman" w:hAnsi="Times New Roman" w:cs="Times New Roman"/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63CC" w:rsidRDefault="003F7E75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jc w:val="right"/>
      <w:rPr>
        <w:rFonts w:ascii="Times New Roman" w:eastAsia="Times New Roman" w:hAnsi="Times New Roman" w:cs="Times New Roman"/>
        <w:color w:val="000000"/>
      </w:rPr>
    </w:pPr>
    <w:r>
      <w:rPr>
        <w:rFonts w:ascii="Times New Roman" w:eastAsia="Times New Roman" w:hAnsi="Times New Roman" w:cs="Times New Roman"/>
        <w:color w:val="000000"/>
      </w:rPr>
      <w:fldChar w:fldCharType="begin"/>
    </w:r>
    <w:r>
      <w:rPr>
        <w:rFonts w:ascii="Times New Roman" w:eastAsia="Times New Roman" w:hAnsi="Times New Roman" w:cs="Times New Roman"/>
        <w:color w:val="000000"/>
      </w:rPr>
      <w:instrText>PAGE</w:instrText>
    </w:r>
    <w:r>
      <w:rPr>
        <w:rFonts w:ascii="Times New Roman" w:eastAsia="Times New Roman" w:hAnsi="Times New Roman" w:cs="Times New Roman"/>
        <w:color w:val="000000"/>
      </w:rPr>
      <w:fldChar w:fldCharType="separate"/>
    </w:r>
    <w:r w:rsidR="005B503B">
      <w:rPr>
        <w:rFonts w:ascii="Times New Roman" w:eastAsia="Times New Roman" w:hAnsi="Times New Roman" w:cs="Times New Roman"/>
        <w:noProof/>
        <w:color w:val="000000"/>
      </w:rPr>
      <w:t>1</w:t>
    </w:r>
    <w:r>
      <w:rPr>
        <w:rFonts w:ascii="Times New Roman" w:eastAsia="Times New Roman" w:hAnsi="Times New Roman" w:cs="Times New Roman"/>
        <w:color w:val="000000"/>
      </w:rPr>
      <w:fldChar w:fldCharType="end"/>
    </w:r>
  </w:p>
  <w:p w:rsidR="005063CC" w:rsidRDefault="005063CC">
    <w:pPr>
      <w:widowControl w:val="0"/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9"/>
      </w:tabs>
      <w:ind w:right="360"/>
      <w:rPr>
        <w:rFonts w:ascii="Times New Roman" w:eastAsia="Times New Roman" w:hAnsi="Times New Roman" w:cs="Times New Roman"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E0E0473"/>
    <w:multiLevelType w:val="multilevel"/>
    <w:tmpl w:val="E35CFD6C"/>
    <w:lvl w:ilvl="0">
      <w:start w:val="1"/>
      <w:numFmt w:val="decimal"/>
      <w:lvlText w:val="%1."/>
      <w:lvlJc w:val="left"/>
      <w:pPr>
        <w:ind w:left="710" w:hanging="284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324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40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5063CC"/>
    <w:rsid w:val="000035E9"/>
    <w:rsid w:val="00072BD9"/>
    <w:rsid w:val="00235D6E"/>
    <w:rsid w:val="003F7E75"/>
    <w:rsid w:val="00406033"/>
    <w:rsid w:val="005063CC"/>
    <w:rsid w:val="005B503B"/>
    <w:rsid w:val="007415BA"/>
    <w:rsid w:val="00810A60"/>
    <w:rsid w:val="00911ECC"/>
    <w:rsid w:val="00C411B8"/>
    <w:rsid w:val="00C41CE8"/>
    <w:rsid w:val="00CD3304"/>
    <w:rsid w:val="00D02518"/>
    <w:rsid w:val="00DF6520"/>
    <w:rsid w:val="00FC2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" w:eastAsia="Times" w:hAnsi="Times" w:cs="Times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0035E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035E9"/>
    <w:rPr>
      <w:rFonts w:ascii="Tahoma" w:hAnsi="Tahoma" w:cs="Tahoma"/>
      <w:sz w:val="16"/>
      <w:szCs w:val="16"/>
    </w:rPr>
  </w:style>
  <w:style w:type="character" w:styleId="afb">
    <w:name w:val="Placeholder Text"/>
    <w:basedOn w:val="a0"/>
    <w:uiPriority w:val="99"/>
    <w:semiHidden/>
    <w:rsid w:val="00C411B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" w:eastAsia="Times" w:hAnsi="Times" w:cs="Times"/>
        <w:lang w:val="uk-U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f8">
    <w:basedOn w:val="TableNormal"/>
    <w:tblPr>
      <w:tblStyleRowBandSize w:val="1"/>
      <w:tblStyleColBandSize w:val="1"/>
      <w:tblCellMar>
        <w:top w:w="0" w:type="dxa"/>
        <w:left w:w="108" w:type="dxa"/>
        <w:bottom w:w="0" w:type="dxa"/>
        <w:right w:w="108" w:type="dxa"/>
      </w:tblCellMar>
    </w:tblPr>
  </w:style>
  <w:style w:type="paragraph" w:styleId="af9">
    <w:name w:val="Balloon Text"/>
    <w:basedOn w:val="a"/>
    <w:link w:val="afa"/>
    <w:uiPriority w:val="99"/>
    <w:semiHidden/>
    <w:unhideWhenUsed/>
    <w:rsid w:val="000035E9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0035E9"/>
    <w:rPr>
      <w:rFonts w:ascii="Tahoma" w:hAnsi="Tahoma" w:cs="Tahoma"/>
      <w:sz w:val="16"/>
      <w:szCs w:val="16"/>
    </w:rPr>
  </w:style>
  <w:style w:type="character" w:styleId="afb">
    <w:name w:val="Placeholder Text"/>
    <w:basedOn w:val="a0"/>
    <w:uiPriority w:val="99"/>
    <w:semiHidden/>
    <w:rsid w:val="00C411B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615</Words>
  <Characters>3508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</dc:creator>
  <cp:lastModifiedBy>Micro</cp:lastModifiedBy>
  <cp:revision>3</cp:revision>
  <dcterms:created xsi:type="dcterms:W3CDTF">2022-05-10T14:37:00Z</dcterms:created>
  <dcterms:modified xsi:type="dcterms:W3CDTF">2022-05-10T14:42:00Z</dcterms:modified>
</cp:coreProperties>
</file>